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8"/>
          <w:szCs w:val="28"/>
        </w:rPr>
      </w:pPr>
      <w:r w:rsidDel="00000000" w:rsidR="00000000" w:rsidRPr="00000000">
        <w:rPr>
          <w:rFonts w:ascii="Avenir" w:cs="Avenir" w:eastAsia="Avenir" w:hAnsi="Avenir"/>
          <w:sz w:val="28"/>
          <w:szCs w:val="28"/>
          <w:shd w:fill="fce5cd" w:val="clear"/>
          <w:rtl w:val="0"/>
        </w:rPr>
        <w:t xml:space="preserve">The short and sweet creative brief </w:t>
      </w:r>
      <w:r w:rsidDel="00000000" w:rsidR="00000000" w:rsidRPr="00000000">
        <w:rPr>
          <w:rtl w:val="0"/>
        </w:rPr>
      </w:r>
    </w:p>
    <w:p w:rsidR="00000000" w:rsidDel="00000000" w:rsidP="00000000" w:rsidRDefault="00000000" w:rsidRPr="00000000" w14:paraId="00000002">
      <w:pPr>
        <w:rPr>
          <w:rFonts w:ascii="Avenir" w:cs="Avenir" w:eastAsia="Avenir" w:hAnsi="Avenir"/>
          <w:b w:val="1"/>
        </w:rPr>
      </w:pPr>
      <w:r w:rsidDel="00000000" w:rsidR="00000000" w:rsidRPr="00000000">
        <w:rPr>
          <w:rtl w:val="0"/>
        </w:rPr>
      </w:r>
    </w:p>
    <w:sdt>
      <w:sdtPr>
        <w:lock w:val="contentLocked"/>
        <w:id w:val="-255281357"/>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7455"/>
            <w:tblGridChange w:id="0">
              <w:tblGrid>
                <w:gridCol w:w="1905"/>
                <w:gridCol w:w="7455"/>
              </w:tblGrid>
            </w:tblGridChange>
          </w:tblGrid>
          <w:tr>
            <w:trPr>
              <w:cantSplit w:val="0"/>
              <w:tblHeader w:val="0"/>
            </w:trPr>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rPr>
                    <w:rFonts w:ascii="Avenir" w:cs="Avenir" w:eastAsia="Avenir" w:hAnsi="Avenir"/>
                  </w:rPr>
                </w:pPr>
                <w:r w:rsidDel="00000000" w:rsidR="00000000" w:rsidRPr="00000000">
                  <w:rPr>
                    <w:rFonts w:ascii="Avenir" w:cs="Avenir" w:eastAsia="Avenir" w:hAnsi="Avenir"/>
                    <w:rtl w:val="0"/>
                  </w:rPr>
                  <w:t xml:space="preserve">Brief Date: </w:t>
                </w:r>
              </w:p>
            </w:tc>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sz w:val="20"/>
                    <w:szCs w:val="20"/>
                  </w:rPr>
                </w:pPr>
                <w:r w:rsidDel="00000000" w:rsidR="00000000" w:rsidRPr="00000000">
                  <w:rPr>
                    <w:rtl w:val="0"/>
                  </w:rPr>
                </w:r>
              </w:p>
            </w:tc>
          </w:tr>
          <w:tr>
            <w:trPr>
              <w:cantSplit w:val="0"/>
              <w:tblHeader w:val="0"/>
            </w:trPr>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rtl w:val="0"/>
                  </w:rPr>
                  <w:t xml:space="preserve">Brand:</w:t>
                  <w:tab/>
                </w:r>
              </w:p>
            </w:tc>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sz w:val="20"/>
                    <w:szCs w:val="20"/>
                  </w:rPr>
                </w:pPr>
                <w:r w:rsidDel="00000000" w:rsidR="00000000" w:rsidRPr="00000000">
                  <w:rPr>
                    <w:rtl w:val="0"/>
                  </w:rPr>
                </w:r>
              </w:p>
            </w:tc>
          </w:tr>
          <w:tr>
            <w:trPr>
              <w:cantSplit w:val="0"/>
              <w:tblHeader w:val="0"/>
            </w:trPr>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Avenir" w:cs="Avenir" w:eastAsia="Avenir" w:hAnsi="Avenir"/>
                  </w:rPr>
                </w:pPr>
                <w:r w:rsidDel="00000000" w:rsidR="00000000" w:rsidRPr="00000000">
                  <w:rPr>
                    <w:rFonts w:ascii="Avenir" w:cs="Avenir" w:eastAsia="Avenir" w:hAnsi="Avenir"/>
                    <w:rtl w:val="0"/>
                  </w:rPr>
                  <w:t xml:space="preserve">Deadline:</w:t>
                </w:r>
              </w:p>
            </w:tc>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sz w:val="20"/>
                    <w:szCs w:val="20"/>
                  </w:rPr>
                </w:pPr>
                <w:r w:rsidDel="00000000" w:rsidR="00000000" w:rsidRPr="00000000">
                  <w:rPr>
                    <w:rtl w:val="0"/>
                  </w:rPr>
                </w:r>
              </w:p>
            </w:tc>
          </w:tr>
          <w:tr>
            <w:trPr>
              <w:cantSplit w:val="0"/>
              <w:tblHeader w:val="0"/>
            </w:trPr>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Budget: </w:t>
                </w:r>
              </w:p>
            </w:tc>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sz w:val="20"/>
                    <w:szCs w:val="20"/>
                  </w:rPr>
                </w:pPr>
                <w:r w:rsidDel="00000000" w:rsidR="00000000" w:rsidRPr="00000000">
                  <w:rPr>
                    <w:rtl w:val="0"/>
                  </w:rPr>
                </w:r>
              </w:p>
            </w:tc>
          </w:tr>
          <w:tr>
            <w:trPr>
              <w:cantSplit w:val="0"/>
              <w:tblHeader w:val="0"/>
            </w:trPr>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Avenir" w:cs="Avenir" w:eastAsia="Avenir" w:hAnsi="Avenir"/>
                  </w:rPr>
                </w:pPr>
                <w:r w:rsidDel="00000000" w:rsidR="00000000" w:rsidRPr="00000000">
                  <w:rPr>
                    <w:rFonts w:ascii="Avenir" w:cs="Avenir" w:eastAsia="Avenir" w:hAnsi="Avenir"/>
                    <w:rtl w:val="0"/>
                  </w:rPr>
                  <w:t xml:space="preserve">Commissioner:</w:t>
                </w:r>
              </w:p>
            </w:tc>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Avenir" w:cs="Avenir" w:eastAsia="Avenir" w:hAnsi="Avenir"/>
                    <w:b w:val="1"/>
                    <w:sz w:val="20"/>
                    <w:szCs w:val="20"/>
                  </w:rPr>
                </w:pPr>
                <w:r w:rsidDel="00000000" w:rsidR="00000000" w:rsidRPr="00000000">
                  <w:rPr>
                    <w:rFonts w:ascii="Avenir" w:cs="Avenir" w:eastAsia="Avenir" w:hAnsi="Avenir"/>
                    <w:i w:val="1"/>
                    <w:sz w:val="20"/>
                    <w:szCs w:val="20"/>
                    <w:rtl w:val="0"/>
                  </w:rPr>
                  <w:t xml:space="preserve">Your name</w:t>
                </w:r>
                <w:r w:rsidDel="00000000" w:rsidR="00000000" w:rsidRPr="00000000">
                  <w:rPr>
                    <w:rtl w:val="0"/>
                  </w:rPr>
                </w:r>
              </w:p>
            </w:tc>
          </w:tr>
          <w:tr>
            <w:trPr>
              <w:cantSplit w:val="0"/>
              <w:tblHeader w:val="0"/>
            </w:trPr>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rPr>
                    <w:rFonts w:ascii="Avenir" w:cs="Avenir" w:eastAsia="Avenir" w:hAnsi="Avenir"/>
                  </w:rPr>
                </w:pPr>
                <w:r w:rsidDel="00000000" w:rsidR="00000000" w:rsidRPr="00000000">
                  <w:rPr>
                    <w:rFonts w:ascii="Avenir" w:cs="Avenir" w:eastAsia="Avenir" w:hAnsi="Avenir"/>
                    <w:rtl w:val="0"/>
                  </w:rPr>
                  <w:t xml:space="preserve">Creative:</w:t>
                </w:r>
              </w:p>
            </w:tc>
            <w:tc>
              <w:tcPr>
                <w:tcBorders>
                  <w:top w:color="fce5cd" w:space="0" w:sz="8" w:val="single"/>
                  <w:left w:color="fce5cd" w:space="0" w:sz="8" w:val="single"/>
                  <w:bottom w:color="fce5cd" w:space="0" w:sz="8" w:val="single"/>
                  <w:right w:color="fce5c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Avenir" w:cs="Avenir" w:eastAsia="Avenir" w:hAnsi="Avenir"/>
                    <w:b w:val="1"/>
                    <w:sz w:val="20"/>
                    <w:szCs w:val="20"/>
                  </w:rPr>
                </w:pPr>
                <w:r w:rsidDel="00000000" w:rsidR="00000000" w:rsidRPr="00000000">
                  <w:rPr>
                    <w:rFonts w:ascii="Avenir" w:cs="Avenir" w:eastAsia="Avenir" w:hAnsi="Avenir"/>
                    <w:i w:val="1"/>
                    <w:sz w:val="20"/>
                    <w:szCs w:val="20"/>
                    <w:rtl w:val="0"/>
                  </w:rPr>
                  <w:t xml:space="preserve">White Camino to add</w:t>
                </w:r>
                <w:r w:rsidDel="00000000" w:rsidR="00000000" w:rsidRPr="00000000">
                  <w:rPr>
                    <w:rtl w:val="0"/>
                  </w:rPr>
                </w:r>
              </w:p>
            </w:tc>
          </w:tr>
        </w:tbl>
      </w:sdtContent>
    </w:sdt>
    <w:p w:rsidR="00000000" w:rsidDel="00000000" w:rsidP="00000000" w:rsidRDefault="00000000" w:rsidRPr="00000000" w14:paraId="0000000F">
      <w:pPr>
        <w:rPr>
          <w:rFonts w:ascii="Avenir" w:cs="Avenir" w:eastAsia="Avenir" w:hAnsi="Avenir"/>
          <w:b w:val="1"/>
          <w:color w:val="ff9900"/>
          <w:sz w:val="20"/>
          <w:szCs w:val="20"/>
        </w:rPr>
      </w:pPr>
      <w:r w:rsidDel="00000000" w:rsidR="00000000" w:rsidRPr="00000000">
        <w:rPr>
          <w:rtl w:val="0"/>
        </w:rPr>
      </w:r>
    </w:p>
    <w:p w:rsidR="00000000" w:rsidDel="00000000" w:rsidP="00000000" w:rsidRDefault="00000000" w:rsidRPr="00000000" w14:paraId="00000010">
      <w:pPr>
        <w:spacing w:after="160" w:line="233.4550909090909" w:lineRule="auto"/>
        <w:rPr>
          <w:rFonts w:ascii="Avenir" w:cs="Avenir" w:eastAsia="Avenir" w:hAnsi="Avenir"/>
          <w:i w:val="1"/>
          <w:sz w:val="18"/>
          <w:szCs w:val="18"/>
        </w:rPr>
      </w:pPr>
      <w:r w:rsidDel="00000000" w:rsidR="00000000" w:rsidRPr="00000000">
        <w:rPr>
          <w:rFonts w:ascii="Avenir" w:cs="Avenir" w:eastAsia="Avenir" w:hAnsi="Avenir"/>
          <w:b w:val="1"/>
          <w:sz w:val="24"/>
          <w:szCs w:val="24"/>
          <w:rtl w:val="0"/>
        </w:rPr>
        <w:t xml:space="preserve">What’s this all about? </w:t>
      </w:r>
      <w:r w:rsidDel="00000000" w:rsidR="00000000" w:rsidRPr="00000000">
        <w:rPr>
          <w:rFonts w:ascii="Avenir" w:cs="Avenir" w:eastAsia="Avenir" w:hAnsi="Avenir"/>
          <w:i w:val="1"/>
          <w:sz w:val="18"/>
          <w:szCs w:val="18"/>
          <w:rtl w:val="0"/>
        </w:rPr>
        <w:t xml:space="preserve">Provide relevant information about why this project is needed and what is the purpose of the project. Give any relevant reference to what has been done previously, what has worked well and what hasn’t.</w:t>
      </w:r>
    </w:p>
    <w:p w:rsidR="00000000" w:rsidDel="00000000" w:rsidP="00000000" w:rsidRDefault="00000000" w:rsidRPr="00000000" w14:paraId="00000011">
      <w:pPr>
        <w:spacing w:after="160" w:line="233.4550909090909"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12">
      <w:pPr>
        <w:spacing w:after="160" w:line="233.4550909090909" w:lineRule="auto"/>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13">
      <w:pPr>
        <w:spacing w:after="160" w:line="233.4550909090909" w:lineRule="auto"/>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14">
      <w:pPr>
        <w:spacing w:after="160" w:line="233.4550909090909" w:lineRule="auto"/>
        <w:rPr>
          <w:rFonts w:ascii="Avenir" w:cs="Avenir" w:eastAsia="Avenir" w:hAnsi="Avenir"/>
          <w:i w:val="1"/>
          <w:sz w:val="18"/>
          <w:szCs w:val="18"/>
        </w:rPr>
      </w:pPr>
      <w:r w:rsidDel="00000000" w:rsidR="00000000" w:rsidRPr="00000000">
        <w:rPr>
          <w:rFonts w:ascii="Avenir" w:cs="Avenir" w:eastAsia="Avenir" w:hAnsi="Avenir"/>
          <w:b w:val="1"/>
          <w:sz w:val="24"/>
          <w:szCs w:val="24"/>
          <w:rtl w:val="0"/>
        </w:rPr>
        <w:t xml:space="preserve">Proposition - </w:t>
      </w:r>
      <w:r w:rsidDel="00000000" w:rsidR="00000000" w:rsidRPr="00000000">
        <w:rPr>
          <w:rFonts w:ascii="Avenir" w:cs="Avenir" w:eastAsia="Avenir" w:hAnsi="Avenir"/>
          <w:i w:val="1"/>
          <w:sz w:val="18"/>
          <w:szCs w:val="18"/>
          <w:rtl w:val="0"/>
        </w:rPr>
        <w:t xml:space="preserve">Who is it for? Why do it now? How does it help? What is it going to solve? What makes this idea unique? Complete the following:</w:t>
      </w:r>
    </w:p>
    <w:p w:rsidR="00000000" w:rsidDel="00000000" w:rsidP="00000000" w:rsidRDefault="00000000" w:rsidRPr="00000000" w14:paraId="00000015">
      <w:pPr>
        <w:spacing w:after="160" w:line="233.4550909090909"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16">
      <w:pPr>
        <w:spacing w:after="160" w:line="233.4550909090909"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For … (target customers)</w:t>
      </w:r>
    </w:p>
    <w:p w:rsidR="00000000" w:rsidDel="00000000" w:rsidP="00000000" w:rsidRDefault="00000000" w:rsidRPr="00000000" w14:paraId="00000017">
      <w:pPr>
        <w:spacing w:after="160" w:line="233.4550909090909"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Who… (have the following problem)</w:t>
      </w:r>
    </w:p>
    <w:p w:rsidR="00000000" w:rsidDel="00000000" w:rsidP="00000000" w:rsidRDefault="00000000" w:rsidRPr="00000000" w14:paraId="00000018">
      <w:pPr>
        <w:spacing w:after="160" w:line="233.4550909090909"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Our product/solution is a…(describe the product or solution)</w:t>
      </w:r>
    </w:p>
    <w:p w:rsidR="00000000" w:rsidDel="00000000" w:rsidP="00000000" w:rsidRDefault="00000000" w:rsidRPr="00000000" w14:paraId="00000019">
      <w:pPr>
        <w:spacing w:after="160" w:line="233.4550909090909"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That provides…(this solution to the problem)</w:t>
      </w:r>
    </w:p>
    <w:p w:rsidR="00000000" w:rsidDel="00000000" w:rsidP="00000000" w:rsidRDefault="00000000" w:rsidRPr="00000000" w14:paraId="0000001A">
      <w:pPr>
        <w:spacing w:after="160" w:line="233.4550909090909"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Unlike… (reference the competition),</w:t>
      </w:r>
    </w:p>
    <w:p w:rsidR="00000000" w:rsidDel="00000000" w:rsidP="00000000" w:rsidRDefault="00000000" w:rsidRPr="00000000" w14:paraId="0000001B">
      <w:pPr>
        <w:spacing w:after="160" w:line="233.4550909090909"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Our product/solution… (describe the unique selling proposition)</w:t>
      </w:r>
    </w:p>
    <w:p w:rsidR="00000000" w:rsidDel="00000000" w:rsidP="00000000" w:rsidRDefault="00000000" w:rsidRPr="00000000" w14:paraId="0000001C">
      <w:pPr>
        <w:spacing w:after="160" w:line="233.4550909090909" w:lineRule="auto"/>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1D">
      <w:pPr>
        <w:spacing w:after="160" w:line="233.4550909090909" w:lineRule="auto"/>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Brand values and guidelines </w:t>
      </w:r>
    </w:p>
    <w:p w:rsidR="00000000" w:rsidDel="00000000" w:rsidP="00000000" w:rsidRDefault="00000000" w:rsidRPr="00000000" w14:paraId="0000001E">
      <w:pPr>
        <w:spacing w:after="160" w:line="233.4550909090909"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1F">
      <w:pPr>
        <w:spacing w:after="160" w:line="233.4550909090909" w:lineRule="auto"/>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20">
      <w:pPr>
        <w:spacing w:after="160" w:line="233.4550909090909" w:lineRule="auto"/>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21">
      <w:pPr>
        <w:spacing w:after="160" w:line="233.4550909090909" w:lineRule="auto"/>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Creative look and feel - </w:t>
      </w:r>
      <w:r w:rsidDel="00000000" w:rsidR="00000000" w:rsidRPr="00000000">
        <w:rPr>
          <w:rFonts w:ascii="Avenir" w:cs="Avenir" w:eastAsia="Avenir" w:hAnsi="Avenir"/>
          <w:i w:val="1"/>
          <w:sz w:val="18"/>
          <w:szCs w:val="18"/>
          <w:rtl w:val="0"/>
        </w:rPr>
        <w:t xml:space="preserve">Please add any references here too so we can see and hear what you mean. </w:t>
      </w:r>
      <w:r w:rsidDel="00000000" w:rsidR="00000000" w:rsidRPr="00000000">
        <w:rPr>
          <w:rtl w:val="0"/>
        </w:rPr>
      </w:r>
    </w:p>
    <w:p w:rsidR="00000000" w:rsidDel="00000000" w:rsidP="00000000" w:rsidRDefault="00000000" w:rsidRPr="00000000" w14:paraId="00000022">
      <w:pPr>
        <w:spacing w:after="160" w:line="233.4550909090909" w:lineRule="auto"/>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23">
      <w:pPr>
        <w:spacing w:after="160" w:line="233.4550909090909" w:lineRule="auto"/>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24">
      <w:pPr>
        <w:rPr>
          <w:rFonts w:ascii="Avenir" w:cs="Avenir" w:eastAsia="Avenir" w:hAnsi="Avenir"/>
          <w:b w:val="1"/>
          <w:sz w:val="20"/>
          <w:szCs w:val="20"/>
        </w:rPr>
      </w:pPr>
      <w:r w:rsidDel="00000000" w:rsidR="00000000" w:rsidRPr="00000000">
        <w:rPr>
          <w:rFonts w:ascii="Avenir" w:cs="Avenir" w:eastAsia="Avenir" w:hAnsi="Avenir"/>
          <w:b w:val="1"/>
          <w:sz w:val="24"/>
          <w:szCs w:val="24"/>
          <w:rtl w:val="0"/>
        </w:rPr>
        <w:t xml:space="preserve">Objectives - </w:t>
      </w:r>
      <w:r w:rsidDel="00000000" w:rsidR="00000000" w:rsidRPr="00000000">
        <w:rPr>
          <w:rFonts w:ascii="Avenir" w:cs="Avenir" w:eastAsia="Avenir" w:hAnsi="Avenir"/>
          <w:b w:val="1"/>
          <w:i w:val="1"/>
          <w:sz w:val="18"/>
          <w:szCs w:val="18"/>
          <w:rtl w:val="0"/>
        </w:rPr>
        <w:t xml:space="preserve">Ex</w:t>
      </w:r>
      <w:r w:rsidDel="00000000" w:rsidR="00000000" w:rsidRPr="00000000">
        <w:rPr>
          <w:rFonts w:ascii="Avenir" w:cs="Avenir" w:eastAsia="Avenir" w:hAnsi="Avenir"/>
          <w:i w:val="1"/>
          <w:sz w:val="18"/>
          <w:szCs w:val="18"/>
          <w:rtl w:val="0"/>
        </w:rPr>
        <w:t xml:space="preserve">plain the challenge or problem that is attempting to be solved and what is the desired outcome of the project</w:t>
      </w:r>
      <w:r w:rsidDel="00000000" w:rsidR="00000000" w:rsidRPr="00000000">
        <w:rPr>
          <w:rtl w:val="0"/>
        </w:rPr>
      </w:r>
    </w:p>
    <w:p w:rsidR="00000000" w:rsidDel="00000000" w:rsidP="00000000" w:rsidRDefault="00000000" w:rsidRPr="00000000" w14:paraId="00000025">
      <w:pPr>
        <w:spacing w:after="160" w:line="233.4550909090909"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26">
      <w:pPr>
        <w:spacing w:after="160" w:line="233.4550909090909" w:lineRule="auto"/>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7">
      <w:pPr>
        <w:spacing w:after="160" w:line="233.4550909090909" w:lineRule="auto"/>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8">
      <w:pPr>
        <w:spacing w:after="160" w:line="233.4550909090909" w:lineRule="auto"/>
        <w:rPr>
          <w:rFonts w:ascii="Avenir" w:cs="Avenir" w:eastAsia="Avenir" w:hAnsi="Avenir"/>
          <w:i w:val="1"/>
          <w:sz w:val="18"/>
          <w:szCs w:val="18"/>
        </w:rPr>
      </w:pPr>
      <w:r w:rsidDel="00000000" w:rsidR="00000000" w:rsidRPr="00000000">
        <w:rPr>
          <w:rFonts w:ascii="Avenir" w:cs="Avenir" w:eastAsia="Avenir" w:hAnsi="Avenir"/>
          <w:b w:val="1"/>
          <w:sz w:val="24"/>
          <w:szCs w:val="24"/>
          <w:rtl w:val="0"/>
        </w:rPr>
        <w:t xml:space="preserve">Target audience </w:t>
      </w:r>
      <w:r w:rsidDel="00000000" w:rsidR="00000000" w:rsidRPr="00000000">
        <w:rPr>
          <w:rFonts w:ascii="Avenir" w:cs="Avenir" w:eastAsia="Avenir" w:hAnsi="Avenir"/>
          <w:sz w:val="24"/>
          <w:szCs w:val="24"/>
          <w:rtl w:val="0"/>
        </w:rPr>
        <w:t xml:space="preserve">- </w:t>
      </w:r>
      <w:r w:rsidDel="00000000" w:rsidR="00000000" w:rsidRPr="00000000">
        <w:rPr>
          <w:rFonts w:ascii="Avenir" w:cs="Avenir" w:eastAsia="Avenir" w:hAnsi="Avenir"/>
          <w:i w:val="1"/>
          <w:sz w:val="18"/>
          <w:szCs w:val="18"/>
          <w:rtl w:val="0"/>
        </w:rPr>
        <w:t xml:space="preserve">Describe who the project is trying to reach. Explain who they are, what their problems and aspirations are. Also, decide what actions are required from the target audience.</w:t>
      </w:r>
    </w:p>
    <w:p w:rsidR="00000000" w:rsidDel="00000000" w:rsidP="00000000" w:rsidRDefault="00000000" w:rsidRPr="00000000" w14:paraId="00000029">
      <w:pPr>
        <w:spacing w:after="160" w:line="233.4550909090909"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2A">
      <w:pPr>
        <w:spacing w:after="160" w:line="233.4550909090909" w:lineRule="auto"/>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2B">
      <w:pPr>
        <w:spacing w:after="160" w:line="233.4550909090909" w:lineRule="auto"/>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2C">
      <w:pPr>
        <w:rPr>
          <w:rFonts w:ascii="Avenir" w:cs="Avenir" w:eastAsia="Avenir" w:hAnsi="Avenir"/>
          <w:b w:val="1"/>
          <w:sz w:val="20"/>
          <w:szCs w:val="20"/>
        </w:rPr>
      </w:pPr>
      <w:r w:rsidDel="00000000" w:rsidR="00000000" w:rsidRPr="00000000">
        <w:rPr>
          <w:rFonts w:ascii="Avenir" w:cs="Avenir" w:eastAsia="Avenir" w:hAnsi="Avenir"/>
          <w:b w:val="1"/>
          <w:rtl w:val="0"/>
        </w:rPr>
        <w:t xml:space="preserve">Competition - </w:t>
      </w:r>
      <w:r w:rsidDel="00000000" w:rsidR="00000000" w:rsidRPr="00000000">
        <w:rPr>
          <w:rFonts w:ascii="Avenir" w:cs="Avenir" w:eastAsia="Avenir" w:hAnsi="Avenir"/>
          <w:i w:val="1"/>
          <w:sz w:val="18"/>
          <w:szCs w:val="18"/>
          <w:rtl w:val="0"/>
        </w:rPr>
        <w:t xml:space="preserve">Give information about what the competition are doing in this space currently – what have they done well and what haven’t they done well. Ideally three examples. </w:t>
      </w:r>
      <w:r w:rsidDel="00000000" w:rsidR="00000000" w:rsidRPr="00000000">
        <w:rPr>
          <w:rtl w:val="0"/>
        </w:rPr>
      </w:r>
    </w:p>
    <w:p w:rsidR="00000000" w:rsidDel="00000000" w:rsidP="00000000" w:rsidRDefault="00000000" w:rsidRPr="00000000" w14:paraId="0000002D">
      <w:pPr>
        <w:spacing w:after="160" w:line="233.4550909090909"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w:t>
      </w:r>
    </w:p>
    <w:p w:rsidR="00000000" w:rsidDel="00000000" w:rsidP="00000000" w:rsidRDefault="00000000" w:rsidRPr="00000000" w14:paraId="0000002E">
      <w:pPr>
        <w:spacing w:after="160" w:line="233.4550909090909"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2F">
      <w:pPr>
        <w:spacing w:after="160" w:line="233.4550909090909"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0">
      <w:pPr>
        <w:rPr>
          <w:rFonts w:ascii="Avenir" w:cs="Avenir" w:eastAsia="Avenir" w:hAnsi="Avenir"/>
          <w:sz w:val="20"/>
          <w:szCs w:val="20"/>
        </w:rPr>
      </w:pPr>
      <w:r w:rsidDel="00000000" w:rsidR="00000000" w:rsidRPr="00000000">
        <w:rPr>
          <w:rFonts w:ascii="Avenir" w:cs="Avenir" w:eastAsia="Avenir" w:hAnsi="Avenir"/>
          <w:b w:val="1"/>
          <w:rtl w:val="0"/>
        </w:rPr>
        <w:t xml:space="preserve">Timeline - </w:t>
      </w:r>
      <w:r w:rsidDel="00000000" w:rsidR="00000000" w:rsidRPr="00000000">
        <w:rPr>
          <w:rFonts w:ascii="Avenir" w:cs="Avenir" w:eastAsia="Avenir" w:hAnsi="Avenir"/>
          <w:i w:val="1"/>
          <w:sz w:val="18"/>
          <w:szCs w:val="18"/>
          <w:rtl w:val="0"/>
        </w:rPr>
        <w:t xml:space="preserve">Provide a detailed timeline of when the creative project needs to begin and when all assets are required, ensure sufficient and realistic time for all elements required to be created.</w:t>
      </w:r>
      <w:r w:rsidDel="00000000" w:rsidR="00000000" w:rsidRPr="00000000">
        <w:rPr>
          <w:rtl w:val="0"/>
        </w:rPr>
      </w:r>
    </w:p>
    <w:p w:rsidR="00000000" w:rsidDel="00000000" w:rsidP="00000000" w:rsidRDefault="00000000" w:rsidRPr="00000000" w14:paraId="00000031">
      <w:pPr>
        <w:spacing w:after="160" w:line="233.4550909090909"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w:t>
      </w:r>
    </w:p>
    <w:p w:rsidR="00000000" w:rsidDel="00000000" w:rsidP="00000000" w:rsidRDefault="00000000" w:rsidRPr="00000000" w14:paraId="00000032">
      <w:pPr>
        <w:spacing w:after="160" w:line="233.4550909090909"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w:t>
      </w:r>
    </w:p>
    <w:p w:rsidR="00000000" w:rsidDel="00000000" w:rsidP="00000000" w:rsidRDefault="00000000" w:rsidRPr="00000000" w14:paraId="00000033">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 </w:t>
        <w:br w:type="textWrapping"/>
      </w:r>
    </w:p>
    <w:p w:rsidR="00000000" w:rsidDel="00000000" w:rsidP="00000000" w:rsidRDefault="00000000" w:rsidRPr="00000000" w14:paraId="00000034">
      <w:pPr>
        <w:rPr>
          <w:rFonts w:ascii="Avenir" w:cs="Avenir" w:eastAsia="Avenir" w:hAnsi="Avenir"/>
          <w:i w:val="1"/>
          <w:sz w:val="18"/>
          <w:szCs w:val="18"/>
        </w:rPr>
      </w:pPr>
      <w:r w:rsidDel="00000000" w:rsidR="00000000" w:rsidRPr="00000000">
        <w:rPr>
          <w:rFonts w:ascii="Avenir" w:cs="Avenir" w:eastAsia="Avenir" w:hAnsi="Avenir"/>
          <w:b w:val="1"/>
          <w:rtl w:val="0"/>
        </w:rPr>
        <w:t xml:space="preserve">Deliverables - </w:t>
      </w:r>
      <w:r w:rsidDel="00000000" w:rsidR="00000000" w:rsidRPr="00000000">
        <w:rPr>
          <w:rFonts w:ascii="Avenir" w:cs="Avenir" w:eastAsia="Avenir" w:hAnsi="Avenir"/>
          <w:i w:val="1"/>
          <w:sz w:val="18"/>
          <w:szCs w:val="18"/>
          <w:rtl w:val="0"/>
        </w:rPr>
        <w:t xml:space="preserve">Please include specifications e.g. one brand film landscape and portrait for Youtube and Instagram </w:t>
      </w:r>
    </w:p>
    <w:p w:rsidR="00000000" w:rsidDel="00000000" w:rsidP="00000000" w:rsidRDefault="00000000" w:rsidRPr="00000000" w14:paraId="00000035">
      <w:pPr>
        <w:rPr>
          <w:rFonts w:ascii="Avenir" w:cs="Avenir" w:eastAsia="Avenir" w:hAnsi="Avenir"/>
          <w:sz w:val="20"/>
          <w:szCs w:val="20"/>
        </w:rPr>
      </w:pPr>
      <w:r w:rsidDel="00000000" w:rsidR="00000000" w:rsidRPr="00000000">
        <w:rPr>
          <w:rFonts w:ascii="Avenir" w:cs="Avenir" w:eastAsia="Avenir" w:hAnsi="Avenir"/>
          <w:i w:val="1"/>
          <w:sz w:val="18"/>
          <w:szCs w:val="18"/>
          <w:rtl w:val="0"/>
        </w:rPr>
        <w:t xml:space="preserve"> </w:t>
      </w:r>
      <w:r w:rsidDel="00000000" w:rsidR="00000000" w:rsidRPr="00000000">
        <w:rPr>
          <w:rtl w:val="0"/>
        </w:rPr>
      </w:r>
    </w:p>
    <w:p w:rsidR="00000000" w:rsidDel="00000000" w:rsidP="00000000" w:rsidRDefault="00000000" w:rsidRPr="00000000" w14:paraId="00000036">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7">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8">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9">
      <w:pPr>
        <w:rPr>
          <w:rFonts w:ascii="Avenir" w:cs="Avenir" w:eastAsia="Avenir" w:hAnsi="Avenir"/>
          <w:sz w:val="18"/>
          <w:szCs w:val="18"/>
        </w:rPr>
      </w:pPr>
      <w:r w:rsidDel="00000000" w:rsidR="00000000" w:rsidRPr="00000000">
        <w:rPr>
          <w:rFonts w:ascii="Avenir" w:cs="Avenir" w:eastAsia="Avenir" w:hAnsi="Avenir"/>
          <w:b w:val="1"/>
          <w:sz w:val="24"/>
          <w:szCs w:val="24"/>
          <w:rtl w:val="0"/>
        </w:rPr>
        <w:t xml:space="preserve">Mandatories</w:t>
      </w:r>
      <w:r w:rsidDel="00000000" w:rsidR="00000000" w:rsidRPr="00000000">
        <w:rPr>
          <w:rFonts w:ascii="Avenir" w:cs="Avenir" w:eastAsia="Avenir" w:hAnsi="Avenir"/>
          <w:b w:val="1"/>
          <w:i w:val="1"/>
          <w:rtl w:val="0"/>
        </w:rPr>
        <w:t xml:space="preserve"> - </w:t>
      </w:r>
      <w:r w:rsidDel="00000000" w:rsidR="00000000" w:rsidRPr="00000000">
        <w:rPr>
          <w:rFonts w:ascii="Avenir" w:cs="Avenir" w:eastAsia="Avenir" w:hAnsi="Avenir"/>
          <w:i w:val="1"/>
          <w:sz w:val="18"/>
          <w:szCs w:val="18"/>
          <w:rtl w:val="0"/>
        </w:rPr>
        <w:t xml:space="preserve">Anything to consider, on pain of death? </w:t>
      </w:r>
      <w:r w:rsidDel="00000000" w:rsidR="00000000" w:rsidRPr="00000000">
        <w:rPr>
          <w:rFonts w:ascii="Avenir" w:cs="Avenir" w:eastAsia="Avenir" w:hAnsi="Avenir"/>
          <w:sz w:val="18"/>
          <w:szCs w:val="18"/>
          <w:rtl w:val="0"/>
        </w:rPr>
        <w:t xml:space="preserve"> </w:t>
      </w:r>
    </w:p>
    <w:p w:rsidR="00000000" w:rsidDel="00000000" w:rsidP="00000000" w:rsidRDefault="00000000" w:rsidRPr="00000000" w14:paraId="0000003A">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B">
      <w:pPr>
        <w:rPr>
          <w:rFonts w:ascii="Avenir" w:cs="Avenir" w:eastAsia="Avenir" w:hAnsi="Avenir"/>
          <w:sz w:val="20"/>
          <w:szCs w:val="20"/>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rFonts w:ascii="Avenir" w:cs="Avenir" w:eastAsia="Avenir" w:hAnsi="Avenir"/>
        <w:sz w:val="18"/>
        <w:szCs w:val="18"/>
      </w:rPr>
    </w:pPr>
    <w:r w:rsidDel="00000000" w:rsidR="00000000" w:rsidRPr="00000000">
      <w:rPr>
        <w:rFonts w:ascii="Avenir" w:cs="Avenir" w:eastAsia="Avenir" w:hAnsi="Avenir"/>
        <w:sz w:val="18"/>
        <w:szCs w:val="18"/>
        <w:rtl w:val="0"/>
      </w:rPr>
      <w:t xml:space="preserve">info@whitecamino.com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ind w:left="-360" w:firstLine="0"/>
      <w:rPr/>
    </w:pPr>
    <w:r w:rsidDel="00000000" w:rsidR="00000000" w:rsidRPr="00000000">
      <w:rPr/>
      <w:drawing>
        <wp:inline distB="114300" distT="114300" distL="114300" distR="114300">
          <wp:extent cx="1509713" cy="785237"/>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09713" cy="78523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fWOJBZQGEngBtPhE4gVFoofbDA==">CgMxLjAaHwoBMBIaChgICVIUChJ0YWJsZS43dHI0OTl3bnlhcHc4AHIhMTdscC11a05hY3JzU0dCcTkxSW5tZzRuM2Y1OXN3ZUJM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